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AC" w:rsidRDefault="00406BAC" w:rsidP="008E527A">
      <w:pPr>
        <w:pStyle w:val="TableParagraph"/>
        <w:jc w:val="both"/>
        <w:rPr>
          <w:rFonts w:ascii="Times New Roman" w:hAnsi="Times New Roman" w:cs="Times New Roman"/>
          <w:b/>
          <w:sz w:val="28"/>
          <w:szCs w:val="28"/>
        </w:rPr>
      </w:pPr>
    </w:p>
    <w:p w:rsidR="00130156" w:rsidRDefault="00316BEB" w:rsidP="008E527A">
      <w:pPr>
        <w:pStyle w:val="TableParagraph"/>
        <w:jc w:val="both"/>
        <w:rPr>
          <w:rFonts w:ascii="Times New Roman" w:hAnsi="Times New Roman" w:cs="Times New Roman"/>
          <w:b/>
          <w:sz w:val="44"/>
          <w:szCs w:val="44"/>
        </w:rPr>
      </w:pPr>
      <w:r w:rsidRPr="00BF510E">
        <w:rPr>
          <w:rFonts w:ascii="Times New Roman" w:hAnsi="Times New Roman" w:cs="Times New Roman"/>
          <w:b/>
          <w:sz w:val="28"/>
          <w:szCs w:val="28"/>
        </w:rPr>
        <w:t>9</w:t>
      </w:r>
      <w:r w:rsidR="00AC4B43" w:rsidRPr="00BF510E">
        <w:rPr>
          <w:rFonts w:ascii="Times New Roman" w:hAnsi="Times New Roman" w:cs="Times New Roman"/>
          <w:b/>
          <w:sz w:val="28"/>
          <w:szCs w:val="28"/>
        </w:rPr>
        <w:t xml:space="preserve">. </w:t>
      </w:r>
      <w:r w:rsidRPr="00BF510E">
        <w:rPr>
          <w:rFonts w:ascii="Times New Roman" w:hAnsi="Times New Roman" w:cs="Times New Roman"/>
          <w:b/>
          <w:sz w:val="28"/>
          <w:szCs w:val="28"/>
        </w:rPr>
        <w:t>Established by the Expressed Authority of the Bishop</w:t>
      </w:r>
      <w:r w:rsidRPr="00316BEB">
        <w:rPr>
          <w:rFonts w:ascii="Times New Roman" w:hAnsi="Times New Roman" w:cs="Times New Roman"/>
          <w:b/>
          <w:sz w:val="44"/>
          <w:szCs w:val="44"/>
        </w:rPr>
        <w:t xml:space="preserve"> </w:t>
      </w:r>
    </w:p>
    <w:p w:rsidR="00130156" w:rsidRPr="008E527A" w:rsidRDefault="00130156" w:rsidP="00130156">
      <w:pPr>
        <w:pStyle w:val="TableParagraph"/>
        <w:ind w:left="549"/>
        <w:jc w:val="both"/>
        <w:rPr>
          <w:rFonts w:ascii="Times New Roman" w:hAnsi="Times New Roman" w:cs="Times New Roman"/>
          <w:b/>
          <w:sz w:val="28"/>
          <w:szCs w:val="28"/>
        </w:rPr>
      </w:pPr>
    </w:p>
    <w:p w:rsidR="0011311B" w:rsidRPr="000642FC" w:rsidRDefault="00316BEB" w:rsidP="008E527A">
      <w:pPr>
        <w:pStyle w:val="TableParagraph"/>
        <w:jc w:val="both"/>
        <w:rPr>
          <w:rFonts w:ascii="Book Antiqua"/>
          <w:b/>
          <w:spacing w:val="-1"/>
          <w:w w:val="90"/>
          <w:sz w:val="24"/>
          <w:szCs w:val="24"/>
        </w:rPr>
      </w:pPr>
      <w:r w:rsidRPr="000642FC">
        <w:rPr>
          <w:rFonts w:ascii="Book Antiqua"/>
          <w:b/>
          <w:spacing w:val="-1"/>
          <w:w w:val="90"/>
          <w:sz w:val="24"/>
          <w:szCs w:val="24"/>
        </w:rPr>
        <w:t xml:space="preserve">Canon Law states, </w:t>
      </w:r>
      <w:r w:rsidRPr="000642FC">
        <w:rPr>
          <w:rFonts w:ascii="Book Antiqua"/>
          <w:b/>
          <w:spacing w:val="-1"/>
          <w:w w:val="90"/>
          <w:sz w:val="24"/>
          <w:szCs w:val="24"/>
        </w:rPr>
        <w:t>“</w:t>
      </w:r>
      <w:r w:rsidRPr="000642FC">
        <w:rPr>
          <w:rFonts w:ascii="Book Antiqua"/>
          <w:b/>
          <w:spacing w:val="-1"/>
          <w:w w:val="90"/>
          <w:sz w:val="24"/>
          <w:szCs w:val="24"/>
        </w:rPr>
        <w:t>Pastors of souls have the duty of making all possible arrangements so that all the faithful may avail themselves of a Catholic education</w:t>
      </w:r>
      <w:r w:rsidRPr="000642FC">
        <w:rPr>
          <w:rFonts w:ascii="Book Antiqua"/>
          <w:b/>
          <w:spacing w:val="-1"/>
          <w:w w:val="90"/>
          <w:sz w:val="24"/>
          <w:szCs w:val="24"/>
        </w:rPr>
        <w:t>”</w:t>
      </w:r>
      <w:r w:rsidRPr="000642FC">
        <w:rPr>
          <w:rFonts w:ascii="Book Antiqua"/>
          <w:b/>
          <w:spacing w:val="-1"/>
          <w:w w:val="90"/>
          <w:sz w:val="24"/>
          <w:szCs w:val="24"/>
        </w:rPr>
        <w:t xml:space="preserve"> (Code of Canon Law, Canon 794). Bishops need to put forward the mission of Catholic schools, support and enhance the work of Catholic schools, and see that the education in the schools is based on principles of Catholic doctrine (John Paul </w:t>
      </w:r>
      <w:proofErr w:type="gramStart"/>
      <w:r w:rsidRPr="000642FC">
        <w:rPr>
          <w:rFonts w:ascii="Book Antiqua"/>
          <w:b/>
          <w:spacing w:val="-1"/>
          <w:w w:val="90"/>
          <w:sz w:val="24"/>
          <w:szCs w:val="24"/>
        </w:rPr>
        <w:t>II ,</w:t>
      </w:r>
      <w:proofErr w:type="gramEnd"/>
      <w:r w:rsidRPr="000642FC">
        <w:rPr>
          <w:rFonts w:ascii="Book Antiqua"/>
          <w:b/>
          <w:spacing w:val="-1"/>
          <w:w w:val="90"/>
          <w:sz w:val="24"/>
          <w:szCs w:val="24"/>
        </w:rPr>
        <w:t xml:space="preserve"> </w:t>
      </w:r>
      <w:proofErr w:type="spellStart"/>
      <w:r w:rsidRPr="000642FC">
        <w:rPr>
          <w:rFonts w:ascii="Book Antiqua"/>
          <w:b/>
          <w:spacing w:val="-1"/>
          <w:w w:val="90"/>
          <w:sz w:val="24"/>
          <w:szCs w:val="24"/>
        </w:rPr>
        <w:t>Pastores</w:t>
      </w:r>
      <w:proofErr w:type="spellEnd"/>
      <w:r w:rsidRPr="000642FC">
        <w:rPr>
          <w:rFonts w:ascii="Book Antiqua"/>
          <w:b/>
          <w:spacing w:val="-1"/>
          <w:w w:val="90"/>
          <w:sz w:val="24"/>
          <w:szCs w:val="24"/>
        </w:rPr>
        <w:t xml:space="preserve"> </w:t>
      </w:r>
      <w:proofErr w:type="spellStart"/>
      <w:r w:rsidRPr="000642FC">
        <w:rPr>
          <w:rFonts w:ascii="Book Antiqua"/>
          <w:b/>
          <w:spacing w:val="-1"/>
          <w:w w:val="90"/>
          <w:sz w:val="24"/>
          <w:szCs w:val="24"/>
        </w:rPr>
        <w:t>Gregis</w:t>
      </w:r>
      <w:proofErr w:type="spellEnd"/>
      <w:r w:rsidRPr="000642FC">
        <w:rPr>
          <w:rFonts w:ascii="Book Antiqua"/>
          <w:b/>
          <w:spacing w:val="-1"/>
          <w:w w:val="90"/>
          <w:sz w:val="24"/>
          <w:szCs w:val="24"/>
        </w:rPr>
        <w:t>, 52). Catholic schools have a formal and defined relationship with the Bishop guided by a spirituality of ecclesial communion, and should work to establish a relationship marked by mutual trust, close cooperation, continuing dialogue, and respect for the Bishop</w:t>
      </w:r>
      <w:r w:rsidRPr="000642FC">
        <w:rPr>
          <w:rFonts w:ascii="Book Antiqua"/>
          <w:b/>
          <w:spacing w:val="-1"/>
          <w:w w:val="90"/>
          <w:sz w:val="24"/>
          <w:szCs w:val="24"/>
        </w:rPr>
        <w:t>’</w:t>
      </w:r>
      <w:r w:rsidRPr="000642FC">
        <w:rPr>
          <w:rFonts w:ascii="Book Antiqua"/>
          <w:b/>
          <w:spacing w:val="-1"/>
          <w:w w:val="90"/>
          <w:sz w:val="24"/>
          <w:szCs w:val="24"/>
        </w:rPr>
        <w:t xml:space="preserve">s legitimate authority (Code of Canon Law, Canon 803 #1 and #3; Miller, 2006, p. 33). </w:t>
      </w:r>
    </w:p>
    <w:p w:rsidR="0011311B" w:rsidRPr="000642FC" w:rsidRDefault="0011311B" w:rsidP="0011311B">
      <w:pPr>
        <w:pStyle w:val="TableParagraph"/>
        <w:ind w:left="444"/>
        <w:jc w:val="both"/>
        <w:rPr>
          <w:rFonts w:ascii="Book Antiqua"/>
          <w:b/>
          <w:spacing w:val="-5"/>
          <w:w w:val="90"/>
          <w:sz w:val="24"/>
          <w:szCs w:val="24"/>
        </w:rPr>
      </w:pPr>
    </w:p>
    <w:p w:rsidR="00BF510E" w:rsidRDefault="00BF510E" w:rsidP="008E527A">
      <w:pPr>
        <w:pStyle w:val="TableParagraph"/>
        <w:rPr>
          <w:rFonts w:ascii="Book Antiqua"/>
          <w:spacing w:val="-5"/>
          <w:w w:val="90"/>
          <w:sz w:val="24"/>
          <w:szCs w:val="24"/>
        </w:rPr>
      </w:pPr>
      <w:r w:rsidRPr="007129E3">
        <w:rPr>
          <w:rFonts w:ascii="Book Antiqua"/>
          <w:b/>
          <w:spacing w:val="-5"/>
          <w:w w:val="90"/>
          <w:sz w:val="24"/>
          <w:szCs w:val="24"/>
        </w:rPr>
        <w:t>Narrative Summary</w:t>
      </w:r>
      <w:r>
        <w:rPr>
          <w:rFonts w:ascii="Book Antiqua"/>
          <w:b/>
          <w:spacing w:val="-5"/>
          <w:w w:val="90"/>
          <w:sz w:val="36"/>
          <w:szCs w:val="36"/>
        </w:rPr>
        <w:t xml:space="preserve"> </w:t>
      </w:r>
      <w:r w:rsidRPr="007129E3">
        <w:rPr>
          <w:rFonts w:ascii="Book Antiqua"/>
          <w:spacing w:val="-5"/>
          <w:w w:val="90"/>
          <w:sz w:val="24"/>
          <w:szCs w:val="24"/>
        </w:rPr>
        <w:t xml:space="preserve">(How </w:t>
      </w:r>
      <w:r>
        <w:rPr>
          <w:rFonts w:ascii="Book Antiqua"/>
          <w:spacing w:val="-5"/>
          <w:w w:val="90"/>
          <w:sz w:val="24"/>
          <w:szCs w:val="24"/>
        </w:rPr>
        <w:t>does the school fulfill</w:t>
      </w:r>
      <w:r w:rsidRPr="007129E3">
        <w:rPr>
          <w:rFonts w:ascii="Book Antiqua"/>
          <w:spacing w:val="-5"/>
          <w:w w:val="90"/>
          <w:sz w:val="24"/>
          <w:szCs w:val="24"/>
        </w:rPr>
        <w:t xml:space="preserve"> this characteristic?)</w:t>
      </w:r>
    </w:p>
    <w:sdt>
      <w:sdtPr>
        <w:rPr>
          <w:rFonts w:ascii="Times New Roman" w:eastAsia="Calibri" w:hAnsi="Times New Roman" w:cs="Times New Roman"/>
          <w:spacing w:val="-5"/>
          <w:w w:val="90"/>
          <w:sz w:val="24"/>
          <w:szCs w:val="24"/>
        </w:rPr>
        <w:id w:val="-952554616"/>
        <w:placeholder>
          <w:docPart w:val="7CD7F2AE7CE64054BF41137BBFBD185B"/>
        </w:placeholder>
        <w:text/>
      </w:sdtPr>
      <w:sdtContent>
        <w:p w:rsidR="005278BE" w:rsidRDefault="005278BE" w:rsidP="005278BE">
          <w:pPr>
            <w:pStyle w:val="TableParagraph"/>
            <w:rPr>
              <w:rFonts w:ascii="Book Antiqua"/>
              <w:spacing w:val="-5"/>
              <w:w w:val="90"/>
              <w:sz w:val="24"/>
              <w:szCs w:val="24"/>
            </w:rPr>
          </w:pPr>
          <w:r w:rsidRPr="007163AE">
            <w:rPr>
              <w:rFonts w:ascii="Times New Roman" w:eastAsia="Calibri" w:hAnsi="Times New Roman" w:cs="Times New Roman"/>
              <w:spacing w:val="-5"/>
              <w:w w:val="90"/>
              <w:sz w:val="24"/>
              <w:szCs w:val="24"/>
            </w:rPr>
            <w:t>Click here to enter text.</w:t>
          </w:r>
        </w:p>
      </w:sdtContent>
    </w:sdt>
    <w:p w:rsidR="00BF510E" w:rsidRPr="007129E3" w:rsidRDefault="00BF510E" w:rsidP="00BF510E">
      <w:pPr>
        <w:pStyle w:val="TableParagraph"/>
        <w:ind w:left="444"/>
        <w:rPr>
          <w:rFonts w:ascii="Book Antiqua"/>
          <w:spacing w:val="-5"/>
          <w:w w:val="90"/>
          <w:sz w:val="24"/>
          <w:szCs w:val="24"/>
        </w:rPr>
      </w:pPr>
    </w:p>
    <w:p w:rsidR="00BC67D6" w:rsidRDefault="00BC67D6" w:rsidP="00BC67D6">
      <w:pPr>
        <w:pStyle w:val="TableParagraph"/>
        <w:rPr>
          <w:rFonts w:ascii="Book Antiqua"/>
          <w:spacing w:val="-5"/>
          <w:w w:val="90"/>
          <w:sz w:val="24"/>
          <w:szCs w:val="24"/>
        </w:rPr>
      </w:pPr>
      <w:r w:rsidRPr="007129E3">
        <w:rPr>
          <w:rFonts w:ascii="Book Antiqua"/>
          <w:b/>
          <w:spacing w:val="-5"/>
          <w:w w:val="90"/>
          <w:sz w:val="24"/>
          <w:szCs w:val="24"/>
        </w:rPr>
        <w:t>E</w:t>
      </w:r>
      <w:r>
        <w:rPr>
          <w:rFonts w:ascii="Book Antiqua"/>
          <w:b/>
          <w:spacing w:val="-5"/>
          <w:w w:val="90"/>
          <w:sz w:val="24"/>
          <w:szCs w:val="24"/>
        </w:rPr>
        <w:t>xamples</w:t>
      </w:r>
      <w:r>
        <w:rPr>
          <w:rFonts w:ascii="Book Antiqua"/>
          <w:b/>
          <w:spacing w:val="-5"/>
          <w:w w:val="90"/>
          <w:sz w:val="28"/>
          <w:szCs w:val="28"/>
        </w:rPr>
        <w:t xml:space="preserve"> </w:t>
      </w:r>
      <w:r>
        <w:rPr>
          <w:rFonts w:ascii="Book Antiqua"/>
          <w:spacing w:val="-5"/>
          <w:w w:val="90"/>
          <w:sz w:val="24"/>
          <w:szCs w:val="24"/>
        </w:rPr>
        <w:t>(</w:t>
      </w:r>
      <w:r w:rsidR="009D2970">
        <w:rPr>
          <w:rFonts w:ascii="Book Antiqua"/>
          <w:spacing w:val="-5"/>
          <w:w w:val="90"/>
          <w:sz w:val="24"/>
          <w:szCs w:val="24"/>
        </w:rPr>
        <w:t>Cite specific</w:t>
      </w:r>
      <w:r>
        <w:rPr>
          <w:rFonts w:ascii="Book Antiqua"/>
          <w:spacing w:val="-5"/>
          <w:w w:val="90"/>
          <w:sz w:val="24"/>
          <w:szCs w:val="24"/>
        </w:rPr>
        <w:t xml:space="preserve"> examples</w:t>
      </w:r>
      <w:r w:rsidRPr="007129E3">
        <w:rPr>
          <w:rFonts w:ascii="Book Antiqua"/>
          <w:spacing w:val="-5"/>
          <w:w w:val="90"/>
          <w:sz w:val="24"/>
          <w:szCs w:val="24"/>
        </w:rPr>
        <w:t xml:space="preserve"> of fulfillment</w:t>
      </w:r>
      <w:r>
        <w:rPr>
          <w:rFonts w:ascii="Book Antiqua"/>
          <w:spacing w:val="-5"/>
          <w:w w:val="90"/>
          <w:sz w:val="24"/>
          <w:szCs w:val="24"/>
        </w:rPr>
        <w:t xml:space="preserve"> of this characteristic</w:t>
      </w:r>
      <w:r w:rsidRPr="007129E3">
        <w:rPr>
          <w:rFonts w:ascii="Book Antiqua"/>
          <w:spacing w:val="-5"/>
          <w:w w:val="90"/>
          <w:sz w:val="24"/>
          <w:szCs w:val="24"/>
        </w:rPr>
        <w:t>)</w:t>
      </w:r>
    </w:p>
    <w:sdt>
      <w:sdtPr>
        <w:rPr>
          <w:rFonts w:ascii="Times New Roman" w:eastAsia="Calibri" w:hAnsi="Times New Roman" w:cs="Times New Roman"/>
          <w:spacing w:val="-5"/>
          <w:w w:val="90"/>
          <w:sz w:val="24"/>
          <w:szCs w:val="24"/>
        </w:rPr>
        <w:id w:val="676457951"/>
        <w:placeholder>
          <w:docPart w:val="720EB22896D64FE0A4001DB5E11DA61D"/>
        </w:placeholder>
        <w:text/>
      </w:sdtPr>
      <w:sdtContent>
        <w:p w:rsidR="00BF510E" w:rsidRPr="005278BE" w:rsidRDefault="005278BE" w:rsidP="008E527A">
          <w:pPr>
            <w:pStyle w:val="TableParagraph"/>
            <w:rPr>
              <w:rFonts w:ascii="Times New Roman" w:eastAsia="Calibri" w:hAnsi="Times New Roman" w:cs="Times New Roman"/>
              <w:spacing w:val="-5"/>
              <w:w w:val="90"/>
              <w:sz w:val="24"/>
              <w:szCs w:val="24"/>
            </w:rPr>
          </w:pPr>
          <w:r w:rsidRPr="005278BE">
            <w:rPr>
              <w:rFonts w:ascii="Times New Roman" w:eastAsia="Calibri" w:hAnsi="Times New Roman" w:cs="Times New Roman"/>
              <w:spacing w:val="-5"/>
              <w:w w:val="90"/>
              <w:sz w:val="24"/>
              <w:szCs w:val="24"/>
            </w:rPr>
            <w:t>Click here to enter text.</w:t>
          </w:r>
        </w:p>
      </w:sdtContent>
    </w:sdt>
    <w:p w:rsidR="00BF510E" w:rsidRPr="005278BE" w:rsidRDefault="00BF510E" w:rsidP="005278BE">
      <w:pPr>
        <w:pStyle w:val="TableParagraph"/>
        <w:rPr>
          <w:rFonts w:ascii="Times New Roman" w:eastAsia="Calibri" w:hAnsi="Times New Roman" w:cs="Times New Roman"/>
          <w:spacing w:val="-5"/>
          <w:w w:val="90"/>
          <w:sz w:val="24"/>
          <w:szCs w:val="24"/>
        </w:rPr>
      </w:pPr>
    </w:p>
    <w:p w:rsidR="00BF510E" w:rsidRPr="007129E3" w:rsidRDefault="00BC67D6" w:rsidP="008E527A">
      <w:pPr>
        <w:pStyle w:val="TableParagraph"/>
        <w:rPr>
          <w:rFonts w:ascii="Book Antiqua"/>
          <w:spacing w:val="-5"/>
          <w:w w:val="90"/>
          <w:sz w:val="24"/>
          <w:szCs w:val="24"/>
        </w:rPr>
      </w:pPr>
      <w:proofErr w:type="gramStart"/>
      <w:r>
        <w:rPr>
          <w:rFonts w:ascii="Book Antiqua"/>
          <w:b/>
          <w:spacing w:val="-5"/>
          <w:w w:val="90"/>
          <w:sz w:val="24"/>
          <w:szCs w:val="24"/>
        </w:rPr>
        <w:t>Direction</w:t>
      </w:r>
      <w:r w:rsidR="00BF510E" w:rsidRPr="007129E3">
        <w:rPr>
          <w:rFonts w:ascii="Book Antiqua"/>
          <w:b/>
          <w:spacing w:val="-5"/>
          <w:w w:val="90"/>
          <w:sz w:val="24"/>
          <w:szCs w:val="24"/>
        </w:rPr>
        <w:t xml:space="preserve"> </w:t>
      </w:r>
      <w:r w:rsidR="00BF510E" w:rsidRPr="007129E3">
        <w:rPr>
          <w:rFonts w:ascii="Book Antiqua"/>
          <w:spacing w:val="-5"/>
          <w:w w:val="90"/>
          <w:sz w:val="24"/>
          <w:szCs w:val="24"/>
        </w:rPr>
        <w:t>(How will the school continue to grow in fulfillment of this characteristic?)</w:t>
      </w:r>
      <w:proofErr w:type="gramEnd"/>
    </w:p>
    <w:sdt>
      <w:sdtPr>
        <w:rPr>
          <w:rFonts w:ascii="Times New Roman" w:eastAsia="Calibri" w:hAnsi="Times New Roman" w:cs="Times New Roman"/>
          <w:spacing w:val="-5"/>
          <w:w w:val="90"/>
          <w:sz w:val="24"/>
          <w:szCs w:val="24"/>
        </w:rPr>
        <w:id w:val="-98409556"/>
        <w:placeholder>
          <w:docPart w:val="7A9FFA8C56E64354A85E4F552EE8EDAC"/>
        </w:placeholder>
        <w:text/>
      </w:sdtPr>
      <w:sdtContent>
        <w:p w:rsidR="00BF510E" w:rsidRPr="005278BE" w:rsidRDefault="005278BE" w:rsidP="008E527A">
          <w:pPr>
            <w:pStyle w:val="TableParagraph"/>
            <w:rPr>
              <w:rFonts w:ascii="Times New Roman" w:eastAsia="Calibri" w:hAnsi="Times New Roman" w:cs="Times New Roman"/>
              <w:spacing w:val="-5"/>
              <w:w w:val="90"/>
              <w:sz w:val="24"/>
              <w:szCs w:val="24"/>
            </w:rPr>
          </w:pPr>
          <w:r w:rsidRPr="005278BE">
            <w:rPr>
              <w:rFonts w:ascii="Times New Roman" w:eastAsia="Calibri" w:hAnsi="Times New Roman" w:cs="Times New Roman"/>
              <w:spacing w:val="-5"/>
              <w:w w:val="90"/>
              <w:sz w:val="24"/>
              <w:szCs w:val="24"/>
            </w:rPr>
            <w:t>Click here to enter text.</w:t>
          </w:r>
        </w:p>
      </w:sdtContent>
    </w:sdt>
    <w:p w:rsidR="001B0CA1" w:rsidRPr="00240236" w:rsidRDefault="001B0CA1">
      <w:pPr>
        <w:pStyle w:val="TableParagraph"/>
        <w:spacing w:line="720" w:lineRule="auto"/>
        <w:ind w:left="444"/>
        <w:jc w:val="center"/>
        <w:rPr>
          <w:sz w:val="36"/>
          <w:szCs w:val="36"/>
        </w:rPr>
      </w:pPr>
      <w:bookmarkStart w:id="0" w:name="_GoBack"/>
      <w:bookmarkEnd w:id="0"/>
    </w:p>
    <w:sectPr w:rsidR="001B0CA1" w:rsidRPr="00240236" w:rsidSect="008E527A">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A1" w:rsidRDefault="001B0CA1" w:rsidP="001B0CA1">
      <w:pPr>
        <w:spacing w:after="0" w:line="240" w:lineRule="auto"/>
      </w:pPr>
      <w:r>
        <w:separator/>
      </w:r>
    </w:p>
  </w:endnote>
  <w:endnote w:type="continuationSeparator" w:id="0">
    <w:p w:rsidR="001B0CA1" w:rsidRDefault="001B0CA1" w:rsidP="001B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AC" w:rsidRDefault="00406BAC">
    <w:pPr>
      <w:pStyle w:val="Footer"/>
    </w:pPr>
    <w:r>
      <w:t>Defining Characteristic 9: Established by the Expressed Authority of the Bishop</w:t>
    </w:r>
  </w:p>
  <w:p w:rsidR="00406BAC" w:rsidRDefault="0040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A1" w:rsidRDefault="001B0CA1" w:rsidP="001B0CA1">
      <w:pPr>
        <w:spacing w:after="0" w:line="240" w:lineRule="auto"/>
      </w:pPr>
      <w:r>
        <w:separator/>
      </w:r>
    </w:p>
  </w:footnote>
  <w:footnote w:type="continuationSeparator" w:id="0">
    <w:p w:rsidR="001B0CA1" w:rsidRDefault="001B0CA1" w:rsidP="001B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2A" w:rsidRDefault="00406BAC">
    <w:pPr>
      <w:pStyle w:val="Header"/>
      <w:rPr>
        <w:i/>
        <w:sz w:val="22"/>
      </w:rPr>
    </w:pPr>
    <w:r w:rsidRPr="00406BAC">
      <w:rPr>
        <w:i/>
        <w:sz w:val="22"/>
      </w:rPr>
      <w:t>National Standards and Benchmarks for Effective Catholic elementary and Secondary Schools</w:t>
    </w:r>
  </w:p>
  <w:p w:rsidR="00406BAC" w:rsidRDefault="00406BAC">
    <w:pPr>
      <w:pStyle w:val="Header"/>
      <w:rPr>
        <w:i/>
        <w:sz w:val="22"/>
      </w:rPr>
    </w:pPr>
  </w:p>
  <w:p w:rsidR="00406BAC" w:rsidRPr="006518ED" w:rsidRDefault="00406BAC" w:rsidP="00406BAC">
    <w:pPr>
      <w:pStyle w:val="Header"/>
      <w:jc w:val="center"/>
      <w:rPr>
        <w:b/>
        <w:sz w:val="32"/>
        <w:szCs w:val="32"/>
      </w:rPr>
    </w:pPr>
    <w:r w:rsidRPr="006518ED">
      <w:rPr>
        <w:b/>
        <w:sz w:val="32"/>
        <w:szCs w:val="32"/>
      </w:rPr>
      <w:t>Defining Characteristics of Catholic Schools</w:t>
    </w:r>
  </w:p>
  <w:p w:rsidR="001B0CA1" w:rsidRPr="006518ED" w:rsidRDefault="001B0CA1">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F"/>
    <w:rsid w:val="000642FC"/>
    <w:rsid w:val="0011311B"/>
    <w:rsid w:val="00130156"/>
    <w:rsid w:val="00143003"/>
    <w:rsid w:val="001453CF"/>
    <w:rsid w:val="001B0CA1"/>
    <w:rsid w:val="00212B2F"/>
    <w:rsid w:val="00213ED4"/>
    <w:rsid w:val="00240236"/>
    <w:rsid w:val="00242C96"/>
    <w:rsid w:val="002740CF"/>
    <w:rsid w:val="002C330F"/>
    <w:rsid w:val="00316BEB"/>
    <w:rsid w:val="003D09EC"/>
    <w:rsid w:val="003D3AB5"/>
    <w:rsid w:val="00406BAC"/>
    <w:rsid w:val="005278BE"/>
    <w:rsid w:val="006518ED"/>
    <w:rsid w:val="006E3831"/>
    <w:rsid w:val="008142CD"/>
    <w:rsid w:val="0082782A"/>
    <w:rsid w:val="008E527A"/>
    <w:rsid w:val="009D2970"/>
    <w:rsid w:val="00AC4B43"/>
    <w:rsid w:val="00AE6A78"/>
    <w:rsid w:val="00BC67D6"/>
    <w:rsid w:val="00BE6278"/>
    <w:rsid w:val="00BF510E"/>
    <w:rsid w:val="00C73BF5"/>
    <w:rsid w:val="00CD26C0"/>
    <w:rsid w:val="00CF5B34"/>
    <w:rsid w:val="00F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BF51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BF51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0EB22896D64FE0A4001DB5E11DA61D"/>
        <w:category>
          <w:name w:val="General"/>
          <w:gallery w:val="placeholder"/>
        </w:category>
        <w:types>
          <w:type w:val="bbPlcHdr"/>
        </w:types>
        <w:behaviors>
          <w:behavior w:val="content"/>
        </w:behaviors>
        <w:guid w:val="{DC43B17D-5752-4ED4-B670-05B29B279D6A}"/>
      </w:docPartPr>
      <w:docPartBody>
        <w:p w:rsidR="00AC1352" w:rsidRDefault="000501B8" w:rsidP="000501B8">
          <w:pPr>
            <w:pStyle w:val="720EB22896D64FE0A4001DB5E11DA61D"/>
          </w:pPr>
          <w:r w:rsidRPr="008618F6">
            <w:rPr>
              <w:rStyle w:val="PlaceholderText"/>
            </w:rPr>
            <w:t>Click here to enter text.</w:t>
          </w:r>
        </w:p>
      </w:docPartBody>
    </w:docPart>
    <w:docPart>
      <w:docPartPr>
        <w:name w:val="7A9FFA8C56E64354A85E4F552EE8EDAC"/>
        <w:category>
          <w:name w:val="General"/>
          <w:gallery w:val="placeholder"/>
        </w:category>
        <w:types>
          <w:type w:val="bbPlcHdr"/>
        </w:types>
        <w:behaviors>
          <w:behavior w:val="content"/>
        </w:behaviors>
        <w:guid w:val="{9F5D46BE-D60B-4C95-ADEF-EB4B763541A9}"/>
      </w:docPartPr>
      <w:docPartBody>
        <w:p w:rsidR="00AC1352" w:rsidRDefault="000501B8" w:rsidP="000501B8">
          <w:pPr>
            <w:pStyle w:val="7A9FFA8C56E64354A85E4F552EE8EDAC"/>
          </w:pPr>
          <w:r w:rsidRPr="008618F6">
            <w:rPr>
              <w:rStyle w:val="PlaceholderText"/>
            </w:rPr>
            <w:t>Click here to enter text.</w:t>
          </w:r>
        </w:p>
      </w:docPartBody>
    </w:docPart>
    <w:docPart>
      <w:docPartPr>
        <w:name w:val="7CD7F2AE7CE64054BF41137BBFBD185B"/>
        <w:category>
          <w:name w:val="General"/>
          <w:gallery w:val="placeholder"/>
        </w:category>
        <w:types>
          <w:type w:val="bbPlcHdr"/>
        </w:types>
        <w:behaviors>
          <w:behavior w:val="content"/>
        </w:behaviors>
        <w:guid w:val="{129A204B-4C58-40BA-BCC4-9FCEC0CDDBD0}"/>
      </w:docPartPr>
      <w:docPartBody>
        <w:p w:rsidR="00000000" w:rsidRDefault="00B42DD9" w:rsidP="00B42DD9">
          <w:pPr>
            <w:pStyle w:val="7CD7F2AE7CE64054BF41137BBFBD185B"/>
          </w:pPr>
          <w:r w:rsidRPr="008618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8"/>
    <w:rsid w:val="000501B8"/>
    <w:rsid w:val="001E2306"/>
    <w:rsid w:val="00AC1352"/>
    <w:rsid w:val="00B42DD9"/>
    <w:rsid w:val="00FE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9"/>
    <w:rPr>
      <w:color w:val="808080"/>
    </w:rPr>
  </w:style>
  <w:style w:type="paragraph" w:customStyle="1" w:styleId="BEEABBB6F4AA485CA9CB68A6399BCABC">
    <w:name w:val="BEEABBB6F4AA485CA9CB68A6399BCABC"/>
    <w:rsid w:val="000501B8"/>
  </w:style>
  <w:style w:type="paragraph" w:customStyle="1" w:styleId="720EB22896D64FE0A4001DB5E11DA61D">
    <w:name w:val="720EB22896D64FE0A4001DB5E11DA61D"/>
    <w:rsid w:val="000501B8"/>
  </w:style>
  <w:style w:type="paragraph" w:customStyle="1" w:styleId="7A9FFA8C56E64354A85E4F552EE8EDAC">
    <w:name w:val="7A9FFA8C56E64354A85E4F552EE8EDAC"/>
    <w:rsid w:val="000501B8"/>
  </w:style>
  <w:style w:type="paragraph" w:customStyle="1" w:styleId="1F5D883549774948AF740DEA291796E0">
    <w:name w:val="1F5D883549774948AF740DEA291796E0"/>
    <w:rsid w:val="001E2306"/>
  </w:style>
  <w:style w:type="paragraph" w:customStyle="1" w:styleId="3C2F414550584CDDACFF492CA87E6BFB">
    <w:name w:val="3C2F414550584CDDACFF492CA87E6BFB"/>
    <w:rsid w:val="00FE3D96"/>
  </w:style>
  <w:style w:type="paragraph" w:customStyle="1" w:styleId="7CD7F2AE7CE64054BF41137BBFBD185B">
    <w:name w:val="7CD7F2AE7CE64054BF41137BBFBD185B"/>
    <w:rsid w:val="00B42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9"/>
    <w:rPr>
      <w:color w:val="808080"/>
    </w:rPr>
  </w:style>
  <w:style w:type="paragraph" w:customStyle="1" w:styleId="BEEABBB6F4AA485CA9CB68A6399BCABC">
    <w:name w:val="BEEABBB6F4AA485CA9CB68A6399BCABC"/>
    <w:rsid w:val="000501B8"/>
  </w:style>
  <w:style w:type="paragraph" w:customStyle="1" w:styleId="720EB22896D64FE0A4001DB5E11DA61D">
    <w:name w:val="720EB22896D64FE0A4001DB5E11DA61D"/>
    <w:rsid w:val="000501B8"/>
  </w:style>
  <w:style w:type="paragraph" w:customStyle="1" w:styleId="7A9FFA8C56E64354A85E4F552EE8EDAC">
    <w:name w:val="7A9FFA8C56E64354A85E4F552EE8EDAC"/>
    <w:rsid w:val="000501B8"/>
  </w:style>
  <w:style w:type="paragraph" w:customStyle="1" w:styleId="1F5D883549774948AF740DEA291796E0">
    <w:name w:val="1F5D883549774948AF740DEA291796E0"/>
    <w:rsid w:val="001E2306"/>
  </w:style>
  <w:style w:type="paragraph" w:customStyle="1" w:styleId="3C2F414550584CDDACFF492CA87E6BFB">
    <w:name w:val="3C2F414550584CDDACFF492CA87E6BFB"/>
    <w:rsid w:val="00FE3D96"/>
  </w:style>
  <w:style w:type="paragraph" w:customStyle="1" w:styleId="7CD7F2AE7CE64054BF41137BBFBD185B">
    <w:name w:val="7CD7F2AE7CE64054BF41137BBFBD185B"/>
    <w:rsid w:val="00B42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Linda Raush</cp:lastModifiedBy>
  <cp:revision>13</cp:revision>
  <cp:lastPrinted>2014-03-20T16:24:00Z</cp:lastPrinted>
  <dcterms:created xsi:type="dcterms:W3CDTF">2014-03-19T01:33:00Z</dcterms:created>
  <dcterms:modified xsi:type="dcterms:W3CDTF">2016-03-22T22:21:00Z</dcterms:modified>
</cp:coreProperties>
</file>